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5"/>
      </w:tblGrid>
      <w:tr w:rsidR="00DB1764" w:rsidTr="00DB1764">
        <w:tc>
          <w:tcPr>
            <w:tcW w:w="4785" w:type="dxa"/>
          </w:tcPr>
          <w:p w:rsidR="00DB1764" w:rsidRDefault="00DB1764" w:rsidP="00DB1764">
            <w:pPr>
              <w:spacing w:before="375" w:after="225"/>
              <w:textAlignment w:val="baseline"/>
              <w:outlineLvl w:val="1"/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</w:pPr>
          </w:p>
        </w:tc>
        <w:tc>
          <w:tcPr>
            <w:tcW w:w="4786" w:type="dxa"/>
          </w:tcPr>
          <w:p w:rsidR="00DB1764" w:rsidRPr="009F1861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</w:pPr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УТВЕРЖДАЮ</w:t>
            </w:r>
          </w:p>
          <w:p w:rsidR="00DB1764" w:rsidRPr="009F1861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</w:pPr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Мелекесский</w:t>
            </w:r>
            <w:proofErr w:type="spellEnd"/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 xml:space="preserve"> район»</w:t>
            </w:r>
          </w:p>
          <w:p w:rsidR="00DB1764" w:rsidRPr="009F1861" w:rsidRDefault="00DB1764" w:rsidP="00DB1764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</w:pPr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_________________</w:t>
            </w:r>
            <w:proofErr w:type="spellStart"/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С.А.Сандрюков</w:t>
            </w:r>
            <w:proofErr w:type="spellEnd"/>
          </w:p>
          <w:p w:rsidR="00DB1764" w:rsidRDefault="00DB1764" w:rsidP="0058078D">
            <w:pPr>
              <w:jc w:val="center"/>
              <w:textAlignment w:val="baseline"/>
              <w:outlineLvl w:val="1"/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</w:pPr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«_____»_______________202</w:t>
            </w:r>
            <w:r w:rsidR="0058078D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>2</w:t>
            </w:r>
            <w:r w:rsidRPr="009F1861">
              <w:rPr>
                <w:rFonts w:ascii="PT Astra Serif" w:eastAsia="Times New Roman" w:hAnsi="PT Astra Serif" w:cs="Arial"/>
                <w:color w:val="3C3C3C"/>
                <w:spacing w:val="2"/>
                <w:sz w:val="28"/>
                <w:szCs w:val="41"/>
                <w:lang w:eastAsia="ru-RU"/>
              </w:rPr>
              <w:t xml:space="preserve"> г.</w:t>
            </w:r>
          </w:p>
        </w:tc>
      </w:tr>
    </w:tbl>
    <w:p w:rsidR="00DB1764" w:rsidRDefault="00DB1764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</w:pPr>
    </w:p>
    <w:p w:rsidR="00DB1764" w:rsidRDefault="00DB1764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</w:pPr>
    </w:p>
    <w:p w:rsidR="00DB1764" w:rsidRDefault="008F6CDB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</w:pPr>
      <w:r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 xml:space="preserve">План мероприятий по снижению заболеваемости </w:t>
      </w:r>
      <w:r w:rsidR="00312312"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 xml:space="preserve">туберкулезом </w:t>
      </w:r>
      <w:r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 xml:space="preserve">населения </w:t>
      </w:r>
      <w:r w:rsid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>муниципального образования</w:t>
      </w:r>
      <w:r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 xml:space="preserve"> «</w:t>
      </w:r>
      <w:proofErr w:type="spellStart"/>
      <w:r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>Мелекесский</w:t>
      </w:r>
      <w:proofErr w:type="spellEnd"/>
      <w:r w:rsidRPr="00DB1764"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  <w:t xml:space="preserve"> район» </w:t>
      </w:r>
    </w:p>
    <w:p w:rsidR="008F6CDB" w:rsidRPr="00DB1764" w:rsidRDefault="008F6CDB" w:rsidP="00DB1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color w:val="3C3C3C"/>
          <w:spacing w:val="2"/>
          <w:sz w:val="28"/>
          <w:szCs w:val="28"/>
          <w:lang w:eastAsia="ru-RU"/>
        </w:rPr>
      </w:pPr>
      <w:r w:rsidRPr="008F6C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71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85"/>
        <w:gridCol w:w="4643"/>
        <w:gridCol w:w="1871"/>
        <w:gridCol w:w="2606"/>
      </w:tblGrid>
      <w:tr w:rsidR="008F6CDB" w:rsidRPr="008F6CDB" w:rsidTr="00DB1764">
        <w:trPr>
          <w:trHeight w:val="15"/>
        </w:trPr>
        <w:tc>
          <w:tcPr>
            <w:tcW w:w="586" w:type="dxa"/>
            <w:gridSpan w:val="2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48" w:type="dxa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7" w:type="dxa"/>
            <w:hideMark/>
          </w:tcPr>
          <w:p w:rsidR="008F6CDB" w:rsidRPr="008F6CDB" w:rsidRDefault="008F6CDB" w:rsidP="008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8F6CDB" w:rsidRPr="00312312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58078D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Разработать и утвердить комплексный план по профилактике туберкулеза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58078D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DB1764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Отдел охра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ны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здоровья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граждан администрации МО «</w:t>
            </w:r>
            <w:proofErr w:type="spellStart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58078D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Обеспечить взаимодействие между работодателями и главными врачами учреждений здравоохранения при составлении планов флюорографического обследования населения в целях раннего выявления туберкулеза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58078D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жегодно</w:t>
            </w: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до 20 января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8E6" w:rsidRPr="00312312" w:rsidRDefault="0058078D" w:rsidP="00A35B4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район», главные врачи </w:t>
            </w:r>
            <w:r w:rsidR="00112480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государственных</w:t>
            </w:r>
            <w:r w:rsidR="00112480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учреждений здравоохранения, </w:t>
            </w:r>
            <w:r w:rsidR="00A35B4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="00A35B4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A35B4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по Ульяновской области в </w:t>
            </w:r>
            <w:proofErr w:type="spellStart"/>
            <w:r w:rsidR="00A35B4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г.Димитровграде</w:t>
            </w:r>
            <w:proofErr w:type="spellEnd"/>
          </w:p>
        </w:tc>
      </w:tr>
      <w:tr w:rsidR="00A35B46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35B46" w:rsidRPr="00312312" w:rsidRDefault="00A35B4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35B46" w:rsidRDefault="00A35B46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Обеспечить </w:t>
            </w:r>
            <w:r w:rsidR="00112480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планирование профилактических прививок против туберкулеза детского населения, расчет потребности вакцин БЦЖ, БЦЖ-М, туберкулина, расходных материалов на каждый последующий год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35B46" w:rsidRPr="00312312" w:rsidRDefault="00112480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Ежегодно до 15 декабря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35B46" w:rsidRDefault="00112480" w:rsidP="00A35B4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Главные врачи государственных учреждений здравоохранения</w:t>
            </w: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Default="00341202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Рассмотреть на заседаниях КЧС вопросы:</w:t>
            </w:r>
          </w:p>
          <w:p w:rsidR="00341202" w:rsidRDefault="00341202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о заболеваемости населения и охвате профилактическим осмотром в целях выявления туберкулеза;</w:t>
            </w:r>
          </w:p>
          <w:p w:rsidR="00341202" w:rsidRDefault="00341202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о качестве оказания противотуберкулезной помощи населению;</w:t>
            </w:r>
          </w:p>
          <w:p w:rsidR="00341202" w:rsidRPr="00312312" w:rsidRDefault="00341202" w:rsidP="007C48E6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>- об организации профилактических и противоэпидемических мероприятий в очагах туберкулеза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41202" w:rsidP="003123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>Ежегодно в соответствии с планом работы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48E6" w:rsidRPr="00312312" w:rsidRDefault="0034120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район», главные врачи государственных учреждений </w:t>
            </w: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здравоохранения, 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по Ульяновской области в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г.Димитровграде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CDB" w:rsidRPr="00312312" w:rsidTr="00DB1764">
        <w:trPr>
          <w:trHeight w:val="15"/>
        </w:trPr>
        <w:tc>
          <w:tcPr>
            <w:tcW w:w="501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F6CDB" w:rsidRPr="00312312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II. Совместные мероприятия с органами внутренних дел</w:t>
            </w:r>
          </w:p>
        </w:tc>
      </w:tr>
      <w:tr w:rsidR="008F6CDB" w:rsidRPr="00312312" w:rsidTr="00DB1764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righ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Информировать органы внутренних дел, прокурату</w:t>
            </w:r>
            <w:bookmarkStart w:id="0" w:name="_GoBack"/>
            <w:bookmarkEnd w:id="0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ру обо всех случаях уклонения граждан от лечения по поводу туберкулеза.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Главные врачи 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ГУЗ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6CDB" w:rsidRPr="00312312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>III</w:t>
            </w:r>
            <w:r w:rsidR="008F6CDB"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. Мероприятия до улучшению информированности населения по вопросам личной н общественной профилактики</w:t>
            </w:r>
          </w:p>
        </w:tc>
      </w:tr>
      <w:tr w:rsidR="008F6CDB" w:rsidRPr="00312312" w:rsidTr="00DB17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12312" w:rsidP="00312312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Проведение санитар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но-просвет</w:t>
            </w: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льной работы среди населения по вопросам личной и общественной профилактики туберкулеза.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Отдел охраны здоровья граждан администрации МО «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</w:p>
          <w:p w:rsidR="008F6CDB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лавные врачи ГУЗ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6CDB" w:rsidRPr="00312312" w:rsidTr="00DB1764"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>IV</w:t>
            </w:r>
            <w:r w:rsidR="008F6CDB"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. Организация социальной помощи больным туберкулезом из малоимущих слоев</w:t>
            </w:r>
          </w:p>
        </w:tc>
      </w:tr>
    </w:tbl>
    <w:p w:rsidR="008F6CDB" w:rsidRPr="00312312" w:rsidRDefault="008F6CDB" w:rsidP="008F6CDB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971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959"/>
        <w:gridCol w:w="1756"/>
        <w:gridCol w:w="2490"/>
      </w:tblGrid>
      <w:tr w:rsidR="008F6CDB" w:rsidRPr="00312312" w:rsidTr="00DB1764">
        <w:trPr>
          <w:trHeight w:val="15"/>
        </w:trPr>
        <w:tc>
          <w:tcPr>
            <w:tcW w:w="505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8F6CDB" w:rsidRPr="00312312" w:rsidRDefault="008F6CDB" w:rsidP="008F6CD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F6CDB" w:rsidRPr="00312312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4.1</w:t>
            </w:r>
            <w:r w:rsidR="008F6CDB" w:rsidRPr="00312312">
              <w:rPr>
                <w:rFonts w:ascii="PT Astra Serif" w:eastAsia="Times New Roman" w:hAnsi="PT Astra Serif" w:cs="Times New Roman"/>
                <w:i/>
                <w:iCs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Предоставление адресной социальной помощи больным туберкулезом 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из малообеспеченных семей 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для приобретения гигиенических средств и продуктов питания.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Мелекесскому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району Областного государственного казённого учреждения социальной защиты населения Ульяновской области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CDB" w:rsidRPr="00312312" w:rsidTr="00DB1764"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>V</w:t>
            </w:r>
            <w:r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  <w:r w:rsidR="008F6CDB" w:rsidRPr="00312312">
              <w:rPr>
                <w:rFonts w:ascii="PT Astra Serif" w:eastAsia="Times New Roman" w:hAnsi="PT Astra Serif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Санитарно-противоэпидемические мероприятия</w:t>
            </w:r>
          </w:p>
        </w:tc>
      </w:tr>
      <w:tr w:rsidR="008F6CDB" w:rsidRPr="00312312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Контролировать полноту охвата профилактическими флюорографическими осмотрами населения города.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312312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Отдел охраны здоровья граждан администрации МО «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  <w:p w:rsidR="00DB1764" w:rsidRPr="00312312" w:rsidRDefault="00DB1764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</w:p>
          <w:p w:rsidR="008F6CDB" w:rsidRPr="00312312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лавные врачи ГУЗ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6CDB" w:rsidRPr="00312312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312312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Контролировать полноту охвата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туберкул</w:t>
            </w:r>
            <w:r w:rsid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ино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диагностико</w:t>
            </w:r>
            <w:r w:rsid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й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детского и подросткового населения города.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Отдел охраны здоровья граждан администрации МО «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</w:p>
          <w:p w:rsidR="008F6CDB" w:rsidRPr="00312312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лавные врачи ГУЗ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6CDB" w:rsidRPr="00312312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7C48E6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lastRenderedPageBreak/>
              <w:t>5.</w:t>
            </w:r>
            <w:r w:rsidR="008F6CDB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Контролировать проведение противоэпидемических мероприятий в</w:t>
            </w:r>
            <w:r w:rsid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тубочагах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DB" w:rsidRPr="00312312" w:rsidRDefault="008F6CDB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Отдел охраны здоровья граждан администрации МО «</w:t>
            </w:r>
            <w:proofErr w:type="spellStart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  <w:p w:rsidR="00DB1764" w:rsidRPr="00312312" w:rsidRDefault="00DB1764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</w:p>
          <w:p w:rsidR="008F6CDB" w:rsidRPr="00312312" w:rsidRDefault="00312312" w:rsidP="007C48E6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лавные врачи ГУЗ</w:t>
            </w:r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DB1764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C48E6" w:rsidRPr="00312312" w:rsidTr="00DB176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312312" w:rsidRDefault="007C48E6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312312" w:rsidRDefault="007C48E6" w:rsidP="008F6CDB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Организации доставки населения для прохождения флю</w:t>
            </w:r>
            <w:r w:rsid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рографического обследования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312312" w:rsidRDefault="00312312" w:rsidP="008F6CDB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7C48E6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 утвержденному графику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C48E6" w:rsidRPr="00312312" w:rsidRDefault="007C48E6" w:rsidP="003123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Главы администрации </w:t>
            </w:r>
            <w:r w:rsidR="00312312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городских и сельских </w:t>
            </w:r>
            <w:r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поселений</w:t>
            </w:r>
            <w:r w:rsidR="00312312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МО</w:t>
            </w:r>
            <w:r w:rsidR="00312312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2312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312312" w:rsidRPr="00312312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111BEE" w:rsidRPr="00312312" w:rsidRDefault="00111BEE">
      <w:pPr>
        <w:rPr>
          <w:rFonts w:ascii="PT Astra Serif" w:hAnsi="PT Astra Serif"/>
          <w:sz w:val="24"/>
          <w:szCs w:val="24"/>
        </w:rPr>
      </w:pPr>
    </w:p>
    <w:sectPr w:rsidR="00111BEE" w:rsidRPr="0031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B"/>
    <w:rsid w:val="00111BEE"/>
    <w:rsid w:val="00112480"/>
    <w:rsid w:val="00312312"/>
    <w:rsid w:val="00341202"/>
    <w:rsid w:val="0058078D"/>
    <w:rsid w:val="007C48E6"/>
    <w:rsid w:val="008F6CDB"/>
    <w:rsid w:val="009F1861"/>
    <w:rsid w:val="00A35B46"/>
    <w:rsid w:val="00C64C22"/>
    <w:rsid w:val="00DB1764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E612-C48B-4379-993A-9C46067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12220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Сенюта  Михаил Романович</dc:creator>
  <cp:lastModifiedBy>Учетная запись Майкрософт</cp:lastModifiedBy>
  <cp:revision>3</cp:revision>
  <cp:lastPrinted>2021-04-06T06:08:00Z</cp:lastPrinted>
  <dcterms:created xsi:type="dcterms:W3CDTF">2022-05-12T10:16:00Z</dcterms:created>
  <dcterms:modified xsi:type="dcterms:W3CDTF">2022-05-12T12:53:00Z</dcterms:modified>
</cp:coreProperties>
</file>